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08" w:rsidRPr="00B94839" w:rsidRDefault="002A4808" w:rsidP="00B94839">
      <w:pPr>
        <w:pStyle w:val="a5"/>
        <w:jc w:val="center"/>
        <w:rPr>
          <w:b/>
        </w:rPr>
      </w:pPr>
      <w:r w:rsidRPr="00B94839">
        <w:rPr>
          <w:b/>
        </w:rPr>
        <w:t>ПЛАН</w:t>
      </w:r>
    </w:p>
    <w:p w:rsidR="005F4CE4" w:rsidRPr="00B94839" w:rsidRDefault="002A4808" w:rsidP="00B94839">
      <w:pPr>
        <w:pStyle w:val="a5"/>
        <w:jc w:val="center"/>
        <w:rPr>
          <w:b/>
        </w:rPr>
      </w:pPr>
      <w:r w:rsidRPr="00B94839">
        <w:rPr>
          <w:b/>
        </w:rPr>
        <w:t xml:space="preserve">мероприятий по улучшению качества дошкольного образования </w:t>
      </w:r>
      <w:proofErr w:type="gramStart"/>
      <w:r w:rsidRPr="00B94839">
        <w:rPr>
          <w:b/>
        </w:rPr>
        <w:t>в</w:t>
      </w:r>
      <w:bookmarkStart w:id="0" w:name="_GoBack"/>
      <w:bookmarkEnd w:id="0"/>
      <w:proofErr w:type="gramEnd"/>
    </w:p>
    <w:p w:rsidR="002A4808" w:rsidRPr="00B94839" w:rsidRDefault="005F4CE4" w:rsidP="00B94839">
      <w:pPr>
        <w:pStyle w:val="a5"/>
        <w:jc w:val="center"/>
        <w:rPr>
          <w:b/>
        </w:rPr>
      </w:pPr>
      <w:r w:rsidRPr="00B94839">
        <w:rPr>
          <w:b/>
        </w:rPr>
        <w:t>МАДОУ ДС №23</w:t>
      </w:r>
    </w:p>
    <w:p w:rsidR="00EB14E1" w:rsidRPr="002457D6" w:rsidRDefault="002A4808" w:rsidP="00B94839">
      <w:pPr>
        <w:pStyle w:val="a5"/>
        <w:jc w:val="center"/>
      </w:pPr>
      <w:r w:rsidRPr="002457D6">
        <w:t>(с учетом результатов внутреннего мониторинга качества образования за 2022 год)</w:t>
      </w:r>
    </w:p>
    <w:p w:rsidR="002A4808" w:rsidRPr="002457D6" w:rsidRDefault="002A4808" w:rsidP="00B94839">
      <w:pPr>
        <w:pStyle w:val="a5"/>
        <w:jc w:val="center"/>
      </w:pPr>
      <w:r w:rsidRPr="002457D6">
        <w:t>на 2023 год</w:t>
      </w:r>
    </w:p>
    <w:p w:rsidR="002A4808" w:rsidRPr="002457D6" w:rsidRDefault="002A4808" w:rsidP="002457D6">
      <w:pPr>
        <w:pStyle w:val="a5"/>
      </w:pPr>
      <w:r w:rsidRPr="002457D6">
        <w:t>Цель: разработка системы мероприятий, направленных на улучшение качества и повышения эффективности деятельности ДОО с учетом местных условий, достигнутого уровня и потенциала развития по следующим критериям:</w:t>
      </w:r>
    </w:p>
    <w:p w:rsidR="002A4808" w:rsidRPr="002457D6" w:rsidRDefault="002A4808" w:rsidP="002457D6">
      <w:pPr>
        <w:pStyle w:val="a5"/>
      </w:pPr>
      <w:r w:rsidRPr="002457D6">
        <w:t>– открытость и доступность информации об организации,</w:t>
      </w:r>
    </w:p>
    <w:p w:rsidR="002A4808" w:rsidRPr="002457D6" w:rsidRDefault="002A4808" w:rsidP="002457D6">
      <w:pPr>
        <w:pStyle w:val="a5"/>
      </w:pPr>
      <w:r w:rsidRPr="002457D6">
        <w:t>– комфортность условий, в которых осуществляется образовательная деятельность,</w:t>
      </w:r>
    </w:p>
    <w:p w:rsidR="002A4808" w:rsidRPr="002457D6" w:rsidRDefault="002A4808" w:rsidP="002457D6">
      <w:pPr>
        <w:pStyle w:val="a5"/>
      </w:pPr>
      <w:r w:rsidRPr="002457D6">
        <w:t>– доброжелательность, вежливость, компетентность работников,</w:t>
      </w:r>
    </w:p>
    <w:p w:rsidR="002A4808" w:rsidRPr="002457D6" w:rsidRDefault="002A4808" w:rsidP="002457D6">
      <w:pPr>
        <w:pStyle w:val="a5"/>
      </w:pPr>
      <w:r w:rsidRPr="002457D6">
        <w:t>– удовлетворенность качеством образовательной деятельности организации,</w:t>
      </w:r>
    </w:p>
    <w:p w:rsidR="002A4808" w:rsidRPr="002457D6" w:rsidRDefault="002A4808" w:rsidP="002457D6">
      <w:pPr>
        <w:pStyle w:val="a5"/>
      </w:pPr>
      <w:r w:rsidRPr="002457D6">
        <w:t>– кадровый потенциал</w:t>
      </w:r>
    </w:p>
    <w:p w:rsidR="002A4808" w:rsidRPr="002457D6" w:rsidRDefault="002A4808" w:rsidP="002457D6">
      <w:pPr>
        <w:pStyle w:val="a5"/>
      </w:pPr>
      <w:r w:rsidRPr="002457D6">
        <w:t>– содержание и результаты образовательной деятельности.</w:t>
      </w:r>
    </w:p>
    <w:tbl>
      <w:tblPr>
        <w:tblStyle w:val="a3"/>
        <w:tblW w:w="9747" w:type="dxa"/>
        <w:tblLook w:val="04A0"/>
      </w:tblPr>
      <w:tblGrid>
        <w:gridCol w:w="739"/>
        <w:gridCol w:w="2906"/>
        <w:gridCol w:w="1937"/>
        <w:gridCol w:w="2290"/>
        <w:gridCol w:w="1875"/>
      </w:tblGrid>
      <w:tr w:rsidR="002457D6" w:rsidRPr="002457D6" w:rsidTr="004B7FB6">
        <w:tc>
          <w:tcPr>
            <w:tcW w:w="739" w:type="dxa"/>
          </w:tcPr>
          <w:p w:rsidR="004B7FB6" w:rsidRPr="002457D6" w:rsidRDefault="004B7FB6" w:rsidP="002457D6">
            <w:pPr>
              <w:pStyle w:val="a5"/>
            </w:pPr>
            <w:r w:rsidRPr="002457D6">
              <w:t xml:space="preserve">№ </w:t>
            </w:r>
            <w:proofErr w:type="spellStart"/>
            <w:proofErr w:type="gramStart"/>
            <w:r w:rsidRPr="002457D6">
              <w:t>п</w:t>
            </w:r>
            <w:proofErr w:type="spellEnd"/>
            <w:proofErr w:type="gramEnd"/>
            <w:r w:rsidRPr="002457D6">
              <w:t>/</w:t>
            </w:r>
            <w:proofErr w:type="spellStart"/>
            <w:r w:rsidRPr="002457D6">
              <w:t>п</w:t>
            </w:r>
            <w:proofErr w:type="spellEnd"/>
          </w:p>
        </w:tc>
        <w:tc>
          <w:tcPr>
            <w:tcW w:w="2906" w:type="dxa"/>
          </w:tcPr>
          <w:p w:rsidR="004B7FB6" w:rsidRPr="002457D6" w:rsidRDefault="004B7FB6" w:rsidP="002457D6">
            <w:pPr>
              <w:pStyle w:val="a5"/>
            </w:pPr>
            <w:r w:rsidRPr="002457D6">
              <w:t>Наименование мероприятий</w:t>
            </w:r>
          </w:p>
        </w:tc>
        <w:tc>
          <w:tcPr>
            <w:tcW w:w="1937" w:type="dxa"/>
          </w:tcPr>
          <w:p w:rsidR="004B7FB6" w:rsidRPr="002457D6" w:rsidRDefault="004B7FB6" w:rsidP="002457D6">
            <w:pPr>
              <w:pStyle w:val="a5"/>
            </w:pPr>
            <w:r w:rsidRPr="002457D6">
              <w:t>Срок реализации</w:t>
            </w:r>
          </w:p>
        </w:tc>
        <w:tc>
          <w:tcPr>
            <w:tcW w:w="2290" w:type="dxa"/>
          </w:tcPr>
          <w:p w:rsidR="004B7FB6" w:rsidRPr="002457D6" w:rsidRDefault="004B7FB6" w:rsidP="002457D6">
            <w:pPr>
              <w:pStyle w:val="a5"/>
            </w:pPr>
            <w:r w:rsidRPr="002457D6">
              <w:t>Ответственный</w:t>
            </w:r>
          </w:p>
        </w:tc>
        <w:tc>
          <w:tcPr>
            <w:tcW w:w="1875" w:type="dxa"/>
          </w:tcPr>
          <w:p w:rsidR="004B7FB6" w:rsidRPr="002457D6" w:rsidRDefault="004B7FB6" w:rsidP="002457D6">
            <w:pPr>
              <w:pStyle w:val="a5"/>
            </w:pPr>
            <w:r w:rsidRPr="002457D6">
              <w:t>Примечание</w:t>
            </w:r>
          </w:p>
        </w:tc>
      </w:tr>
      <w:tr w:rsidR="002457D6" w:rsidRPr="002457D6" w:rsidTr="004B7FB6">
        <w:tc>
          <w:tcPr>
            <w:tcW w:w="739" w:type="dxa"/>
          </w:tcPr>
          <w:p w:rsidR="004B7FB6" w:rsidRPr="002457D6" w:rsidRDefault="002457D6" w:rsidP="002457D6">
            <w:pPr>
              <w:pStyle w:val="a5"/>
            </w:pPr>
            <w:r>
              <w:t>1.</w:t>
            </w:r>
          </w:p>
        </w:tc>
        <w:tc>
          <w:tcPr>
            <w:tcW w:w="2906" w:type="dxa"/>
          </w:tcPr>
          <w:p w:rsidR="004B7FB6" w:rsidRPr="002457D6" w:rsidRDefault="004B7FB6" w:rsidP="002457D6">
            <w:pPr>
              <w:pStyle w:val="a5"/>
            </w:pPr>
            <w:r w:rsidRPr="002457D6">
              <w:t>Обновление и пополнение информации о деятельности организации, размещенной на информационных стендах в помещениях организации и на официальном сайте детского сада</w:t>
            </w:r>
          </w:p>
        </w:tc>
        <w:tc>
          <w:tcPr>
            <w:tcW w:w="1937" w:type="dxa"/>
          </w:tcPr>
          <w:p w:rsidR="004B7FB6" w:rsidRPr="002457D6" w:rsidRDefault="004B7FB6" w:rsidP="002457D6">
            <w:pPr>
              <w:pStyle w:val="a5"/>
            </w:pPr>
            <w:r w:rsidRPr="002457D6">
              <w:t xml:space="preserve">Постоянно </w:t>
            </w:r>
          </w:p>
        </w:tc>
        <w:tc>
          <w:tcPr>
            <w:tcW w:w="2290" w:type="dxa"/>
          </w:tcPr>
          <w:p w:rsidR="004B7FB6" w:rsidRPr="002457D6" w:rsidRDefault="004B7FB6" w:rsidP="002457D6">
            <w:pPr>
              <w:pStyle w:val="a5"/>
            </w:pPr>
            <w:r w:rsidRPr="002457D6">
              <w:t>Зам.</w:t>
            </w:r>
            <w:r w:rsidR="00705050">
              <w:t xml:space="preserve"> </w:t>
            </w:r>
            <w:r w:rsidRPr="002457D6">
              <w:t>зав Малая Н.Б.</w:t>
            </w:r>
          </w:p>
        </w:tc>
        <w:tc>
          <w:tcPr>
            <w:tcW w:w="1875" w:type="dxa"/>
          </w:tcPr>
          <w:p w:rsidR="004B7FB6" w:rsidRPr="002457D6" w:rsidRDefault="004B7FB6" w:rsidP="002457D6">
            <w:pPr>
              <w:pStyle w:val="a5"/>
            </w:pPr>
          </w:p>
        </w:tc>
      </w:tr>
      <w:tr w:rsidR="002457D6" w:rsidRPr="002457D6" w:rsidTr="004B7FB6">
        <w:tc>
          <w:tcPr>
            <w:tcW w:w="739" w:type="dxa"/>
          </w:tcPr>
          <w:p w:rsidR="004B7FB6" w:rsidRPr="002457D6" w:rsidRDefault="00B94839" w:rsidP="002457D6">
            <w:pPr>
              <w:pStyle w:val="a5"/>
            </w:pPr>
            <w:r>
              <w:t>2.</w:t>
            </w:r>
          </w:p>
        </w:tc>
        <w:tc>
          <w:tcPr>
            <w:tcW w:w="2906" w:type="dxa"/>
          </w:tcPr>
          <w:p w:rsidR="004B7FB6" w:rsidRPr="002457D6" w:rsidRDefault="004B7FB6" w:rsidP="002457D6">
            <w:pPr>
              <w:pStyle w:val="a5"/>
            </w:pPr>
            <w:r w:rsidRPr="002457D6">
              <w:rPr>
                <w:bCs/>
              </w:rPr>
              <w:t>Создание  комфортной зоны отдыха (ожидания) в холлах детского сада,  оборудованной соответствующей мебелью</w:t>
            </w:r>
          </w:p>
        </w:tc>
        <w:tc>
          <w:tcPr>
            <w:tcW w:w="1937" w:type="dxa"/>
          </w:tcPr>
          <w:p w:rsidR="004B7FB6" w:rsidRPr="002457D6" w:rsidRDefault="004B7FB6" w:rsidP="002457D6">
            <w:pPr>
              <w:pStyle w:val="a5"/>
            </w:pPr>
            <w:r w:rsidRPr="002457D6">
              <w:t>До 31.12.22г.</w:t>
            </w:r>
          </w:p>
        </w:tc>
        <w:tc>
          <w:tcPr>
            <w:tcW w:w="2290" w:type="dxa"/>
          </w:tcPr>
          <w:p w:rsidR="004B7FB6" w:rsidRPr="002457D6" w:rsidRDefault="004B7FB6" w:rsidP="002457D6">
            <w:pPr>
              <w:pStyle w:val="a5"/>
            </w:pPr>
            <w:r w:rsidRPr="002457D6">
              <w:t>Заведующий Кривонос В.В.</w:t>
            </w:r>
          </w:p>
        </w:tc>
        <w:tc>
          <w:tcPr>
            <w:tcW w:w="1875" w:type="dxa"/>
          </w:tcPr>
          <w:p w:rsidR="004B7FB6" w:rsidRPr="002457D6" w:rsidRDefault="004B7FB6" w:rsidP="002457D6">
            <w:pPr>
              <w:pStyle w:val="a5"/>
            </w:pPr>
            <w:r w:rsidRPr="002457D6">
              <w:t xml:space="preserve">Приобретены скамейки на корпус Тельмана, 15  </w:t>
            </w:r>
          </w:p>
        </w:tc>
      </w:tr>
      <w:tr w:rsidR="002457D6" w:rsidRPr="002457D6" w:rsidTr="004B7FB6">
        <w:tc>
          <w:tcPr>
            <w:tcW w:w="739" w:type="dxa"/>
          </w:tcPr>
          <w:p w:rsidR="004B7FB6" w:rsidRPr="002457D6" w:rsidRDefault="004B7FB6" w:rsidP="002457D6">
            <w:pPr>
              <w:pStyle w:val="a5"/>
            </w:pPr>
            <w:r w:rsidRPr="002457D6">
              <w:t>3.</w:t>
            </w:r>
          </w:p>
        </w:tc>
        <w:tc>
          <w:tcPr>
            <w:tcW w:w="2906" w:type="dxa"/>
          </w:tcPr>
          <w:p w:rsidR="004B7FB6" w:rsidRPr="002457D6" w:rsidRDefault="002457D6" w:rsidP="00B94839">
            <w:pPr>
              <w:pStyle w:val="a5"/>
            </w:pPr>
            <w:r w:rsidRPr="002457D6">
              <w:t>Создание условий для обучения дете</w:t>
            </w:r>
            <w:proofErr w:type="gramStart"/>
            <w:r w:rsidRPr="002457D6">
              <w:t>й-</w:t>
            </w:r>
            <w:proofErr w:type="gramEnd"/>
            <w:r w:rsidRPr="002457D6">
              <w:t xml:space="preserve"> инвалид</w:t>
            </w:r>
            <w:r w:rsidR="00B94839">
              <w:t>о</w:t>
            </w:r>
            <w:r w:rsidRPr="002457D6">
              <w:t>в: приве</w:t>
            </w:r>
            <w:r w:rsidR="00B94839">
              <w:t xml:space="preserve">дение </w:t>
            </w:r>
            <w:r w:rsidR="004B7FB6" w:rsidRPr="002457D6">
              <w:t>пространств</w:t>
            </w:r>
            <w:r w:rsidR="00B94839">
              <w:t>а</w:t>
            </w:r>
            <w:r w:rsidR="004B7FB6" w:rsidRPr="002457D6">
              <w:t xml:space="preserve"> и его оснащени</w:t>
            </w:r>
            <w:r w:rsidR="00B94839">
              <w:t>я</w:t>
            </w:r>
            <w:r w:rsidRPr="002457D6">
              <w:t xml:space="preserve"> в </w:t>
            </w:r>
            <w:r w:rsidR="004B7FB6" w:rsidRPr="002457D6">
              <w:t xml:space="preserve"> соответств</w:t>
            </w:r>
            <w:r w:rsidRPr="002457D6">
              <w:t xml:space="preserve">ие с </w:t>
            </w:r>
            <w:r w:rsidR="004B7FB6" w:rsidRPr="002457D6">
              <w:t xml:space="preserve"> установленным в организации требованиям обеспечения доступности образовательных услуг для инвалидов</w:t>
            </w:r>
          </w:p>
        </w:tc>
        <w:tc>
          <w:tcPr>
            <w:tcW w:w="1937" w:type="dxa"/>
          </w:tcPr>
          <w:p w:rsidR="004B7FB6" w:rsidRPr="002457D6" w:rsidRDefault="002457D6" w:rsidP="002457D6">
            <w:pPr>
              <w:pStyle w:val="a5"/>
            </w:pPr>
            <w:r w:rsidRPr="002457D6">
              <w:t>По мере финансирования</w:t>
            </w:r>
          </w:p>
        </w:tc>
        <w:tc>
          <w:tcPr>
            <w:tcW w:w="2290" w:type="dxa"/>
          </w:tcPr>
          <w:p w:rsidR="004B7FB6" w:rsidRPr="002457D6" w:rsidRDefault="002457D6" w:rsidP="002457D6">
            <w:pPr>
              <w:pStyle w:val="a5"/>
            </w:pPr>
            <w:r w:rsidRPr="002457D6">
              <w:t>Заведующий Кривонос В.В.</w:t>
            </w:r>
          </w:p>
        </w:tc>
        <w:tc>
          <w:tcPr>
            <w:tcW w:w="1875" w:type="dxa"/>
          </w:tcPr>
          <w:p w:rsidR="004B7FB6" w:rsidRPr="002457D6" w:rsidRDefault="002457D6" w:rsidP="002457D6">
            <w:pPr>
              <w:pStyle w:val="a5"/>
            </w:pPr>
            <w:r w:rsidRPr="002457D6">
              <w:t xml:space="preserve">В настоящий момент в ДОУ </w:t>
            </w:r>
            <w:r w:rsidR="00B94839" w:rsidRPr="002457D6">
              <w:t>отсутствуют</w:t>
            </w:r>
            <w:r w:rsidRPr="002457D6">
              <w:t xml:space="preserve"> дети-инвалиды. Приобретены таблички Брайля</w:t>
            </w:r>
          </w:p>
        </w:tc>
      </w:tr>
    </w:tbl>
    <w:p w:rsidR="002A4808" w:rsidRPr="002457D6" w:rsidRDefault="002A4808" w:rsidP="002457D6">
      <w:pPr>
        <w:pStyle w:val="a5"/>
      </w:pPr>
    </w:p>
    <w:sectPr w:rsidR="002A4808" w:rsidRPr="002457D6" w:rsidSect="004A4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A5DDF"/>
    <w:multiLevelType w:val="hybridMultilevel"/>
    <w:tmpl w:val="ACCA6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808"/>
    <w:rsid w:val="002457D6"/>
    <w:rsid w:val="002A4808"/>
    <w:rsid w:val="004A4830"/>
    <w:rsid w:val="004B7FB6"/>
    <w:rsid w:val="005F4CE4"/>
    <w:rsid w:val="00705050"/>
    <w:rsid w:val="00B94839"/>
    <w:rsid w:val="00EB1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7FB6"/>
    <w:pPr>
      <w:ind w:left="720"/>
      <w:contextualSpacing/>
    </w:pPr>
  </w:style>
  <w:style w:type="paragraph" w:styleId="a5">
    <w:name w:val="No Spacing"/>
    <w:uiPriority w:val="1"/>
    <w:qFormat/>
    <w:rsid w:val="004B7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Колесник</dc:creator>
  <cp:lastModifiedBy>nb</cp:lastModifiedBy>
  <cp:revision>3</cp:revision>
  <dcterms:created xsi:type="dcterms:W3CDTF">2023-04-10T12:42:00Z</dcterms:created>
  <dcterms:modified xsi:type="dcterms:W3CDTF">2023-04-10T12:43:00Z</dcterms:modified>
</cp:coreProperties>
</file>